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Паспорт практики</w:t>
      </w: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Учитель-учителю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»</w:t>
      </w: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2023-2024 учебный год</w:t>
      </w: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95" w:rsidRDefault="00307F95" w:rsidP="00307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– 2023г.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7F95" w:rsidRDefault="00307F95" w:rsidP="00307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кадровой политики.</w:t>
      </w:r>
    </w:p>
    <w:p w:rsidR="00307F95" w:rsidRDefault="00307F95" w:rsidP="00307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Учитель-учителю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07F95" w:rsidRP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внедрения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 педагогических работников и молодых специалистов.</w:t>
      </w:r>
    </w:p>
    <w:p w:rsidR="00307F95" w:rsidRP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95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 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формы наставничества «учитель – учитель» является введение в профессию педагога, не обладающего опытом работы в школе, успешное закрепление на месте работы или в должности педагога молодого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специалиста, повышение его профессионального потенциала и уровня, а также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профессиональной среды внутри образовательной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позволяющей реализовывать актуальные педагогические задачи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уровне. Основная задач взаимодействия наставника с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наставляемым: способствовать формированию потребности заниматься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анализом результатов своей профессиональной деятельности; развивать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методике построения и организации результативного учебного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процесса; ориентировать начинающего педагога на творческое использование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передового педагогического опыта в своей деятельности; прививать молодому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интерес к педагогической деятельности в целях его закрепления в образовательной организации; ускорить процесс профессионального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становления педагога; сформировать сообщество образовательной организации (как часть педагогического).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Основными задачами школьного наставничества являются: 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помочь адаптироваться в профессии;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обеспечить информацией для самостоятельного овладения профессиональными знаниями и навыками;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реализовать планирование методической работы педагогом в начальной школе;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повышению профессионального уровня педагога с 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индивидуальных потребностей, затруднений, достижений;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приобщать к деловой культуре образовательной организации;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привить молодым специалистам интереса к педагогической деятельности и закрепление учителей в образовательном учреждении; 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307F95" w:rsidRP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95">
        <w:rPr>
          <w:rFonts w:ascii="Times New Roman" w:hAnsi="Times New Roman" w:cs="Times New Roman"/>
          <w:b/>
          <w:sz w:val="28"/>
          <w:szCs w:val="28"/>
        </w:rPr>
        <w:t>Реализация целевой модели программы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Срок реализации Программы 1 год.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Участники Программы: молодые педагоги.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Портрет участников.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Ответственный, опытный педагог, умеющий создать благоприятную атмосферу в работе начинающего учителя, готов оказать помощь в различных ситуациях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Наставник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Наставляемый. Молодой специалист, имеющий малый опыт работы – от 0 до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лет, испытывающий трудности с организацией учебного процесса, с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взаимодействием с обучающимися, другими педагогами, администрацией или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родителями. Специалист, находящийся в процессе адаптации на новом месте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которому необходимо получить представление о традициях,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Результатом организации работы наставников является повышение профессионального мастерства, мотивации молодого педагога, адаптация в педагогическом коллективе, положительная динамика личностного развития. Высокий уровень включенности молодых (новых) специалистов в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педагогическую работу, культурную жизнь образовательной организации,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усиление уверенности в собственных силах и развитие личного, творческого и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потенциалов, что оказывает положительное влияние на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образовательной подготовки и психологический климат в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Педагоги-наставляемые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Оцениваемые результаты: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молодых (новых) специалистов в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педагогическую работу, культурную жизнь образовательной организации;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 xml:space="preserve"> усиление уверенности в собственных силах и развитие личного,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и педагогического потенциалов;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удовлетворенности собственной работой и улучшение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 xml:space="preserve"> рост числа специалистов, желающих продолжать свою работу в качестве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в данном коллективе (образовательной организации)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Режим работы: очный,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Область применения в рамках образовательной программы.</w:t>
      </w:r>
    </w:p>
    <w:p w:rsidR="00307F95" w:rsidRDefault="00307F95" w:rsidP="00307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деятельности: 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уроков молодого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анализ педагогической деятельности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молодому специалисту в повышении эффективности организации учебно-воспитательной работы.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направлениями и формами активизации познавательной, научно - исследовательской деятельности учащихся (олимпиады, смотры, предметные недели, и др.).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молодого специалиста к участию в работе педагогических сообществ. 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опыта успешной педагогической деятельности опытными учителями.</w:t>
      </w:r>
    </w:p>
    <w:p w:rsidR="00307F95" w:rsidRDefault="00307F95" w:rsidP="00307F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мониторинга эффективности деятельности молодого специалиста. </w:t>
      </w:r>
    </w:p>
    <w:p w:rsidR="00307F95" w:rsidRPr="00307F95" w:rsidRDefault="00307F95" w:rsidP="0030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программы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личности: успешная адаптация в профессию; приобретение уверенности в своих силах, улучшение коммуникативных навыков; становление профессионализма, приобретение необходимых способностей для эффективного и интересного проведения уроков, классных часов; совершенствование мастерства.  Повышение мотивации к достижению новых целей, профессионального мастерства, мотивации молодого педагога,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адаптация в педагогическом коллективе, положительная динамика личностного развития, Преодоление профессионально-личностных кризисов.</w:t>
      </w:r>
    </w:p>
    <w:p w:rsidR="00307F95" w:rsidRDefault="00307F95" w:rsidP="0030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образовательной организации: улучшение качества работы сотрудников школы, создание благоприятного микроклимата в коллективе, сплочение коллектива, повышение уровня качества знаний обучающихся</w:t>
      </w:r>
    </w:p>
    <w:p w:rsidR="00307F95" w:rsidRDefault="00307F95" w:rsidP="0030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педагога-наставника с молодыми учителями:</w:t>
      </w:r>
    </w:p>
    <w:p w:rsidR="00307F95" w:rsidRDefault="00307F95" w:rsidP="00307F95">
      <w:pPr>
        <w:numPr>
          <w:ilvl w:val="0"/>
          <w:numId w:val="2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:rsidR="00307F95" w:rsidRDefault="00307F95" w:rsidP="00307F95">
      <w:pPr>
        <w:numPr>
          <w:ilvl w:val="0"/>
          <w:numId w:val="2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методы (практические занятия,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собеседование, творческие мастерские, и др.).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Необходимые ресурсы для реализации практики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(кадровые, материально - технические, методические и др.) 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Кадровые: учитель -  наставник, учитель — наставляемый.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— технические: современное оборудование для проведения уроков с использованием ИКТ.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Методические: наработанные формы трансляции педагогического опыта.</w:t>
      </w:r>
    </w:p>
    <w:p w:rsid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для внедрения практики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т.ч. социальное партнёрство в системе наставничества ОО)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Тесное сотрудничество с наставником и коллективом учителей школы.</w:t>
      </w:r>
    </w:p>
    <w:p w:rsid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Уникальность практики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практика легко встраивается в режим работы школы, проста в исполнении, максимально охватывает потребности повышения своего уровня профессионального мастерства.</w:t>
      </w:r>
    </w:p>
    <w:p w:rsidR="00307F95" w:rsidRDefault="00307F95" w:rsidP="0030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Принципы наставничества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гуманность;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 молодого специалиста;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 наставника;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взаимопонимание;</w:t>
      </w: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искреннее желание помочь в преодолении трудностей.</w:t>
      </w:r>
    </w:p>
    <w:p w:rsidR="00307F95" w:rsidRDefault="00307F95" w:rsidP="00307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95" w:rsidRDefault="00307F95" w:rsidP="00307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Педагог – наставник                                                      Е.Г.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Скрипель</w:t>
      </w:r>
      <w:proofErr w:type="spellEnd"/>
    </w:p>
    <w:p w:rsidR="006E5EFD" w:rsidRDefault="00307F95" w:rsidP="00307F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Наставляемое лицо                                                       В.В. Симонова </w:t>
      </w:r>
    </w:p>
    <w:sectPr w:rsidR="006E5EFD" w:rsidSect="006E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A99"/>
    <w:multiLevelType w:val="multilevel"/>
    <w:tmpl w:val="BC2C74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71F764A2"/>
    <w:multiLevelType w:val="multilevel"/>
    <w:tmpl w:val="AB3EF0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07F95"/>
    <w:rsid w:val="00307F95"/>
    <w:rsid w:val="006E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95"/>
    <w:pPr>
      <w:suppressAutoHyphens/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1357</Words>
  <Characters>7735</Characters>
  <Application>Microsoft Office Word</Application>
  <DocSecurity>0</DocSecurity>
  <Lines>64</Lines>
  <Paragraphs>18</Paragraphs>
  <ScaleCrop>false</ScaleCrop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2024-07-31T10:08:00Z</dcterms:created>
  <dcterms:modified xsi:type="dcterms:W3CDTF">2024-07-31T10:16:00Z</dcterms:modified>
</cp:coreProperties>
</file>